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51289" w14:textId="17297E0E" w:rsidR="005E4B84" w:rsidRDefault="00C5332C">
      <w:r w:rsidRPr="00C5332C">
        <w:rPr>
          <w:noProof/>
        </w:rPr>
        <w:drawing>
          <wp:inline distT="0" distB="0" distL="0" distR="0" wp14:anchorId="2DD5982F" wp14:editId="04C7FF04">
            <wp:extent cx="5612130" cy="2026285"/>
            <wp:effectExtent l="0" t="0" r="0" b="0"/>
            <wp:docPr id="1245539898" name="Imagen 1" descr="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5539898" name="Imagen 1" descr="Texto&#10;&#10;Descripción generada automáticament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026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EE0DC9" w14:textId="12CA1CC1" w:rsidR="00C5332C" w:rsidRDefault="00C5332C">
      <w:r w:rsidRPr="00C5332C">
        <w:rPr>
          <w:noProof/>
        </w:rPr>
        <w:drawing>
          <wp:inline distT="0" distB="0" distL="0" distR="0" wp14:anchorId="6EBDD6C0" wp14:editId="16750A00">
            <wp:extent cx="5612130" cy="1863090"/>
            <wp:effectExtent l="0" t="0" r="7620" b="3810"/>
            <wp:docPr id="2124560217" name="Imagen 1" descr="Text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4560217" name="Imagen 1" descr="Texto&#10;&#10;Descripción generada automáticamente con confianza media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863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7B1C28" w14:textId="3E5B09E2" w:rsidR="00C5332C" w:rsidRDefault="00C5332C">
      <w:r w:rsidRPr="00C5332C">
        <w:rPr>
          <w:noProof/>
        </w:rPr>
        <w:drawing>
          <wp:inline distT="0" distB="0" distL="0" distR="0" wp14:anchorId="4596ED35" wp14:editId="6F0D1AF6">
            <wp:extent cx="5612130" cy="3402330"/>
            <wp:effectExtent l="0" t="0" r="7620" b="7620"/>
            <wp:docPr id="938168345" name="Imagen 1" descr="Interfaz de usuario gráfica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8168345" name="Imagen 1" descr="Interfaz de usuario gráfica, Aplicación&#10;&#10;Descripción generada automáticament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402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A2C966" w14:textId="77777777" w:rsidR="000539FF" w:rsidRDefault="000539FF"/>
    <w:p w14:paraId="3FC331C2" w14:textId="77777777" w:rsidR="000539FF" w:rsidRDefault="000539FF"/>
    <w:p w14:paraId="6F00709E" w14:textId="77777777" w:rsidR="000539FF" w:rsidRDefault="000539FF"/>
    <w:p w14:paraId="722CDA46" w14:textId="6F921720" w:rsidR="000539FF" w:rsidRDefault="000539FF">
      <w:r w:rsidRPr="000539FF">
        <w:rPr>
          <w:noProof/>
        </w:rPr>
        <w:drawing>
          <wp:inline distT="0" distB="0" distL="0" distR="0" wp14:anchorId="528E07A8" wp14:editId="1A6FA47B">
            <wp:extent cx="5612130" cy="1419860"/>
            <wp:effectExtent l="0" t="0" r="7620" b="8890"/>
            <wp:docPr id="718768789" name="Imagen 1" descr="Interfaz de usuario gráfica, Texto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8768789" name="Imagen 1" descr="Interfaz de usuario gráfica, Texto, Aplicación&#10;&#10;Descripción generada automáticament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419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13159A" w14:textId="77777777" w:rsidR="000539FF" w:rsidRDefault="000539FF"/>
    <w:p w14:paraId="2A0250C8" w14:textId="77777777" w:rsidR="000539FF" w:rsidRDefault="000539FF"/>
    <w:p w14:paraId="079AEA86" w14:textId="77777777" w:rsidR="00796489" w:rsidRDefault="00796489"/>
    <w:p w14:paraId="7987439E" w14:textId="5DD34948" w:rsidR="00796489" w:rsidRDefault="00796489" w:rsidP="006E7DDC">
      <w:pPr>
        <w:pStyle w:val="Prrafodelista"/>
        <w:numPr>
          <w:ilvl w:val="0"/>
          <w:numId w:val="1"/>
        </w:numPr>
      </w:pPr>
      <w:r>
        <w:t xml:space="preserve">Realización de piezas gráficas, programación y publicación </w:t>
      </w:r>
      <w:r w:rsidR="00A40C0E">
        <w:t>(</w:t>
      </w:r>
      <w:r w:rsidR="005B47BD">
        <w:t xml:space="preserve">Solo </w:t>
      </w:r>
      <w:r w:rsidR="00A40C0E">
        <w:t>Angie)</w:t>
      </w:r>
    </w:p>
    <w:p w14:paraId="553A0A85" w14:textId="77777777" w:rsidR="00796489" w:rsidRDefault="00796489" w:rsidP="006E7DDC">
      <w:pPr>
        <w:pStyle w:val="Prrafodelista"/>
        <w:numPr>
          <w:ilvl w:val="0"/>
          <w:numId w:val="1"/>
        </w:numPr>
      </w:pPr>
      <w:r>
        <w:t>Snacc</w:t>
      </w:r>
    </w:p>
    <w:p w14:paraId="2EB26F8D" w14:textId="6E372218" w:rsidR="00796489" w:rsidRDefault="00796489" w:rsidP="006E7DDC">
      <w:pPr>
        <w:pStyle w:val="Prrafodelista"/>
        <w:numPr>
          <w:ilvl w:val="0"/>
          <w:numId w:val="1"/>
        </w:numPr>
      </w:pPr>
      <w:r>
        <w:t xml:space="preserve">Normalizacion de autores </w:t>
      </w:r>
      <w:r w:rsidR="006E7DDC">
        <w:t>(Intellectum)</w:t>
      </w:r>
    </w:p>
    <w:p w14:paraId="0E6E48E5" w14:textId="236E68D8" w:rsidR="00796489" w:rsidRDefault="00796489" w:rsidP="00823782">
      <w:pPr>
        <w:pStyle w:val="Prrafodelista"/>
        <w:numPr>
          <w:ilvl w:val="0"/>
          <w:numId w:val="1"/>
        </w:numPr>
      </w:pPr>
      <w:r>
        <w:t xml:space="preserve">Coreccion de meta datos </w:t>
      </w:r>
      <w:r w:rsidR="00A40C0E">
        <w:t xml:space="preserve"> (Intellectum</w:t>
      </w:r>
    </w:p>
    <w:p w14:paraId="6F071CFA" w14:textId="0DAF39F4" w:rsidR="00796489" w:rsidRDefault="00796489" w:rsidP="00823782">
      <w:pPr>
        <w:pStyle w:val="Prrafodelista"/>
        <w:numPr>
          <w:ilvl w:val="0"/>
          <w:numId w:val="1"/>
        </w:numPr>
      </w:pPr>
      <w:r>
        <w:t>Cambio</w:t>
      </w:r>
      <w:r w:rsidR="00823782">
        <w:t>s</w:t>
      </w:r>
      <w:r>
        <w:t xml:space="preserve"> de colección </w:t>
      </w:r>
      <w:r w:rsidR="00823782">
        <w:t>en Intellectum</w:t>
      </w:r>
    </w:p>
    <w:p w14:paraId="7EEFA3EB" w14:textId="3B846F2A" w:rsidR="00796489" w:rsidRDefault="00796489" w:rsidP="00823782">
      <w:pPr>
        <w:pStyle w:val="Prrafodelista"/>
        <w:numPr>
          <w:ilvl w:val="0"/>
          <w:numId w:val="1"/>
        </w:numPr>
      </w:pPr>
      <w:r>
        <w:t xml:space="preserve">Revisión de syllabus </w:t>
      </w:r>
      <w:r w:rsidR="005B47BD">
        <w:t>(Adquisiciones)</w:t>
      </w:r>
    </w:p>
    <w:p w14:paraId="4A706D60" w14:textId="2D10DC25" w:rsidR="00796489" w:rsidRDefault="00796489" w:rsidP="00823782">
      <w:pPr>
        <w:pStyle w:val="Prrafodelista"/>
        <w:numPr>
          <w:ilvl w:val="0"/>
          <w:numId w:val="1"/>
        </w:numPr>
      </w:pPr>
      <w:r>
        <w:t xml:space="preserve">Búsqueda de </w:t>
      </w:r>
      <w:r w:rsidR="00823782">
        <w:t>bibliografía</w:t>
      </w:r>
      <w:r>
        <w:t xml:space="preserve"> </w:t>
      </w:r>
      <w:r w:rsidR="00005A09">
        <w:t>(Adquisiciones Sabana E-Learning)</w:t>
      </w:r>
    </w:p>
    <w:p w14:paraId="35A586C8" w14:textId="4071D311" w:rsidR="00B53B62" w:rsidRDefault="00B53B62" w:rsidP="00823782">
      <w:pPr>
        <w:pStyle w:val="Prrafodelista"/>
        <w:numPr>
          <w:ilvl w:val="0"/>
          <w:numId w:val="1"/>
        </w:numPr>
      </w:pPr>
      <w:r w:rsidRPr="00B53B62">
        <w:t>Cambio de categorías de algunos items en intellectum</w:t>
      </w:r>
    </w:p>
    <w:p w14:paraId="1B2C897F" w14:textId="52BCC592" w:rsidR="00CD4390" w:rsidRDefault="00CD4390" w:rsidP="00823782">
      <w:pPr>
        <w:pStyle w:val="Prrafodelista"/>
        <w:numPr>
          <w:ilvl w:val="0"/>
          <w:numId w:val="1"/>
        </w:numPr>
      </w:pPr>
      <w:r>
        <w:t>Revisión de donaciones</w:t>
      </w:r>
      <w:r w:rsidR="00E01358">
        <w:t xml:space="preserve"> </w:t>
      </w:r>
    </w:p>
    <w:p w14:paraId="4C2C48AD" w14:textId="3DD2DF92" w:rsidR="00F41FCE" w:rsidRDefault="00BD522E" w:rsidP="00823782">
      <w:pPr>
        <w:pStyle w:val="Prrafodelista"/>
        <w:numPr>
          <w:ilvl w:val="0"/>
          <w:numId w:val="1"/>
        </w:numPr>
      </w:pPr>
      <w:r>
        <w:t>Movimientos de colecciones</w:t>
      </w:r>
      <w:r w:rsidR="00A40C0E">
        <w:t xml:space="preserve"> </w:t>
      </w:r>
      <w:r w:rsidR="00E01358">
        <w:t>físicas</w:t>
      </w:r>
    </w:p>
    <w:p w14:paraId="6DF89DEF" w14:textId="23DB9F3A" w:rsidR="00E01358" w:rsidRDefault="00E01358" w:rsidP="00823782">
      <w:pPr>
        <w:pStyle w:val="Prrafodelista"/>
        <w:numPr>
          <w:ilvl w:val="0"/>
          <w:numId w:val="1"/>
        </w:numPr>
      </w:pPr>
      <w:r>
        <w:t>Apoyo actividades inmediatas</w:t>
      </w:r>
    </w:p>
    <w:p w14:paraId="0FA99421" w14:textId="77777777" w:rsidR="00696064" w:rsidRDefault="00696064" w:rsidP="00696064"/>
    <w:p w14:paraId="50D39F05" w14:textId="77777777" w:rsidR="00696064" w:rsidRDefault="00696064" w:rsidP="00696064"/>
    <w:p w14:paraId="4937751B" w14:textId="77777777" w:rsidR="00696064" w:rsidRDefault="00696064" w:rsidP="00696064"/>
    <w:p w14:paraId="52B7F902" w14:textId="04111635" w:rsidR="00696064" w:rsidRDefault="00DB6F26" w:rsidP="00696064">
      <w:r w:rsidRPr="00DB6F26">
        <w:lastRenderedPageBreak/>
        <w:drawing>
          <wp:inline distT="0" distB="0" distL="0" distR="0" wp14:anchorId="687F53E3" wp14:editId="75CA1855">
            <wp:extent cx="5612130" cy="2720975"/>
            <wp:effectExtent l="0" t="0" r="7620" b="3175"/>
            <wp:docPr id="69797576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797576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72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AFA889" w14:textId="41EFC3FF" w:rsidR="00696064" w:rsidRDefault="00696064" w:rsidP="00696064">
      <w:pPr>
        <w:rPr>
          <w:sz w:val="16"/>
          <w:szCs w:val="16"/>
        </w:rPr>
      </w:pPr>
      <w:r w:rsidRPr="0045751D">
        <w:rPr>
          <w:sz w:val="16"/>
          <w:szCs w:val="16"/>
        </w:rPr>
        <w:t xml:space="preserve">Cormenzana López, R., &amp; López-Borrull, A. (2018). Estudio de la adaptación a RDA y BIBFRAME en el ámbito de las bibliotecas españolas: estudios de caso. </w:t>
      </w:r>
      <w:r w:rsidRPr="0045751D">
        <w:rPr>
          <w:i/>
          <w:iCs/>
          <w:sz w:val="16"/>
          <w:szCs w:val="16"/>
        </w:rPr>
        <w:t>Anales de Documentación</w:t>
      </w:r>
      <w:r w:rsidRPr="0045751D">
        <w:rPr>
          <w:sz w:val="16"/>
          <w:szCs w:val="16"/>
        </w:rPr>
        <w:t xml:space="preserve">, </w:t>
      </w:r>
      <w:r w:rsidRPr="0045751D">
        <w:rPr>
          <w:i/>
          <w:iCs/>
          <w:sz w:val="16"/>
          <w:szCs w:val="16"/>
        </w:rPr>
        <w:t>21</w:t>
      </w:r>
      <w:r w:rsidRPr="0045751D">
        <w:rPr>
          <w:sz w:val="16"/>
          <w:szCs w:val="16"/>
        </w:rPr>
        <w:t xml:space="preserve">(2). </w:t>
      </w:r>
      <w:hyperlink r:id="rId10" w:history="1">
        <w:r w:rsidR="006418D5" w:rsidRPr="00E65162">
          <w:rPr>
            <w:rStyle w:val="Hipervnculo"/>
            <w:sz w:val="16"/>
            <w:szCs w:val="16"/>
          </w:rPr>
          <w:t>https://doi.org/10.6018/analesdoc.21.2.323441</w:t>
        </w:r>
      </w:hyperlink>
    </w:p>
    <w:p w14:paraId="52EA2DAE" w14:textId="77777777" w:rsidR="006418D5" w:rsidRDefault="006418D5" w:rsidP="00696064">
      <w:pPr>
        <w:rPr>
          <w:sz w:val="16"/>
          <w:szCs w:val="16"/>
        </w:rPr>
      </w:pPr>
    </w:p>
    <w:p w14:paraId="08822107" w14:textId="28C15501" w:rsidR="006418D5" w:rsidRPr="0045751D" w:rsidRDefault="006418D5" w:rsidP="00696064">
      <w:pPr>
        <w:rPr>
          <w:sz w:val="16"/>
          <w:szCs w:val="16"/>
        </w:rPr>
      </w:pPr>
      <w:r w:rsidRPr="006418D5">
        <w:rPr>
          <w:sz w:val="16"/>
          <w:szCs w:val="16"/>
        </w:rPr>
        <w:drawing>
          <wp:inline distT="0" distB="0" distL="0" distR="0" wp14:anchorId="1BE6D4B1" wp14:editId="1A01A2FF">
            <wp:extent cx="5612130" cy="2592070"/>
            <wp:effectExtent l="0" t="0" r="7620" b="0"/>
            <wp:docPr id="8905353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053535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592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418D5" w:rsidRPr="0045751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671357"/>
    <w:multiLevelType w:val="hybridMultilevel"/>
    <w:tmpl w:val="35EAC4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82692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32C"/>
    <w:rsid w:val="00005A09"/>
    <w:rsid w:val="000539FF"/>
    <w:rsid w:val="003A21F7"/>
    <w:rsid w:val="0045751D"/>
    <w:rsid w:val="005B47BD"/>
    <w:rsid w:val="005E4B84"/>
    <w:rsid w:val="006418D5"/>
    <w:rsid w:val="00696064"/>
    <w:rsid w:val="006E7DDC"/>
    <w:rsid w:val="00796489"/>
    <w:rsid w:val="00823782"/>
    <w:rsid w:val="00A40C0E"/>
    <w:rsid w:val="00B53B62"/>
    <w:rsid w:val="00BD522E"/>
    <w:rsid w:val="00C5332C"/>
    <w:rsid w:val="00CD4390"/>
    <w:rsid w:val="00DB6F26"/>
    <w:rsid w:val="00E01358"/>
    <w:rsid w:val="00F4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03D7C"/>
  <w15:chartTrackingRefBased/>
  <w15:docId w15:val="{2C8CA6BC-CFAF-4465-93B8-4304216FC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E7DD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418D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418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hyperlink" Target="https://doi.org/10.6018/analesdoc.21.2.323441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1806</TotalTime>
  <Pages>3</Pages>
  <Words>114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Hector Alirio Martinez Torres</dc:creator>
  <cp:keywords/>
  <dc:description/>
  <cp:lastModifiedBy>Hector Alirio Martinez Torres</cp:lastModifiedBy>
  <cp:revision>16</cp:revision>
  <dcterms:created xsi:type="dcterms:W3CDTF">2023-07-24T13:00:00Z</dcterms:created>
  <dcterms:modified xsi:type="dcterms:W3CDTF">2023-07-26T14:51:00Z</dcterms:modified>
</cp:coreProperties>
</file>