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149" w:rsidRPr="00DB09C6" w:rsidRDefault="00DF4A41" w:rsidP="00DF4A41">
      <w:pPr>
        <w:jc w:val="center"/>
        <w:rPr>
          <w:rFonts w:ascii="Arial" w:hAnsi="Arial" w:cs="Arial"/>
          <w:b/>
          <w:sz w:val="24"/>
          <w:szCs w:val="24"/>
        </w:rPr>
      </w:pPr>
      <w:bookmarkStart w:id="0" w:name="_GoBack"/>
      <w:bookmarkEnd w:id="0"/>
      <w:r w:rsidRPr="00DB09C6">
        <w:rPr>
          <w:rFonts w:ascii="Arial" w:hAnsi="Arial" w:cs="Arial"/>
          <w:b/>
          <w:sz w:val="24"/>
          <w:szCs w:val="24"/>
        </w:rPr>
        <w:t>INFORMACIÓN ADICIONAL</w:t>
      </w:r>
    </w:p>
    <w:p w:rsidR="00DF4A41" w:rsidRPr="00DB09C6" w:rsidRDefault="00DF4A41" w:rsidP="00DF4A41">
      <w:pPr>
        <w:jc w:val="both"/>
        <w:rPr>
          <w:rFonts w:ascii="Arial" w:hAnsi="Arial" w:cs="Arial"/>
          <w:b/>
          <w:sz w:val="24"/>
          <w:szCs w:val="24"/>
        </w:rPr>
      </w:pPr>
    </w:p>
    <w:p w:rsidR="00DF4A41" w:rsidRPr="00B31F6F" w:rsidRDefault="00DF4A41" w:rsidP="00DF4A41">
      <w:pPr>
        <w:jc w:val="both"/>
        <w:rPr>
          <w:rFonts w:ascii="Arial" w:hAnsi="Arial" w:cs="Arial"/>
          <w:sz w:val="24"/>
          <w:szCs w:val="24"/>
        </w:rPr>
      </w:pPr>
      <w:r w:rsidRPr="004F6582">
        <w:rPr>
          <w:rFonts w:ascii="Arial" w:hAnsi="Arial" w:cs="Arial"/>
          <w:b/>
          <w:sz w:val="24"/>
          <w:szCs w:val="24"/>
        </w:rPr>
        <w:t xml:space="preserve">Título completo del trabajo de grado </w:t>
      </w:r>
    </w:p>
    <w:p w:rsidR="00DF4A41" w:rsidRPr="00B31F6F" w:rsidRDefault="00DF4A41" w:rsidP="00DF4A41">
      <w:pPr>
        <w:spacing w:line="240" w:lineRule="auto"/>
        <w:rPr>
          <w:rFonts w:ascii="Arial" w:hAnsi="Arial" w:cs="Arial"/>
          <w:bCs/>
          <w:sz w:val="24"/>
          <w:szCs w:val="24"/>
        </w:rPr>
      </w:pPr>
      <w:r w:rsidRPr="00B31F6F">
        <w:rPr>
          <w:rFonts w:ascii="Arial" w:hAnsi="Arial" w:cs="Arial"/>
          <w:bCs/>
          <w:sz w:val="24"/>
          <w:szCs w:val="24"/>
        </w:rPr>
        <w:t>Relación entre innovación, gestión del conocimiento y competitividad</w:t>
      </w:r>
    </w:p>
    <w:p w:rsidR="00DF4A41" w:rsidRPr="004F6582" w:rsidRDefault="00DF4A41" w:rsidP="00DF4A41">
      <w:pPr>
        <w:jc w:val="both"/>
        <w:rPr>
          <w:rFonts w:ascii="Arial" w:hAnsi="Arial" w:cs="Arial"/>
          <w:b/>
          <w:sz w:val="24"/>
          <w:szCs w:val="24"/>
        </w:rPr>
      </w:pPr>
    </w:p>
    <w:p w:rsidR="00DF4A41" w:rsidRPr="004F6582" w:rsidRDefault="00DF4A41" w:rsidP="00DF4A41">
      <w:pPr>
        <w:jc w:val="both"/>
        <w:rPr>
          <w:rFonts w:ascii="Arial" w:hAnsi="Arial" w:cs="Arial"/>
          <w:b/>
          <w:sz w:val="24"/>
          <w:szCs w:val="24"/>
        </w:rPr>
      </w:pPr>
      <w:r w:rsidRPr="004F6582">
        <w:rPr>
          <w:rFonts w:ascii="Arial" w:hAnsi="Arial" w:cs="Arial"/>
          <w:b/>
          <w:sz w:val="24"/>
          <w:szCs w:val="24"/>
        </w:rPr>
        <w:t>Nombres completos de los autores</w:t>
      </w:r>
    </w:p>
    <w:p w:rsidR="00DF4A41" w:rsidRPr="00B31F6F" w:rsidRDefault="00DF4A41" w:rsidP="00DF4A41">
      <w:pPr>
        <w:spacing w:line="240" w:lineRule="auto"/>
        <w:rPr>
          <w:rFonts w:ascii="Arial" w:hAnsi="Arial" w:cs="Arial"/>
          <w:bCs/>
          <w:sz w:val="24"/>
          <w:szCs w:val="24"/>
        </w:rPr>
      </w:pPr>
      <w:r w:rsidRPr="00B31F6F">
        <w:rPr>
          <w:rFonts w:ascii="Arial" w:hAnsi="Arial" w:cs="Arial"/>
          <w:bCs/>
          <w:sz w:val="24"/>
          <w:szCs w:val="24"/>
        </w:rPr>
        <w:t xml:space="preserve">Yennifer </w:t>
      </w:r>
      <w:r w:rsidR="00DB09C6">
        <w:rPr>
          <w:rFonts w:ascii="Arial" w:hAnsi="Arial" w:cs="Arial"/>
          <w:bCs/>
          <w:sz w:val="24"/>
          <w:szCs w:val="24"/>
        </w:rPr>
        <w:t>M</w:t>
      </w:r>
      <w:r w:rsidRPr="00B31F6F">
        <w:rPr>
          <w:rFonts w:ascii="Arial" w:hAnsi="Arial" w:cs="Arial"/>
          <w:bCs/>
          <w:sz w:val="24"/>
          <w:szCs w:val="24"/>
        </w:rPr>
        <w:t>oreno Congo</w:t>
      </w:r>
    </w:p>
    <w:p w:rsidR="00DF4A41" w:rsidRPr="00B31F6F" w:rsidRDefault="00DF4A41" w:rsidP="00DF4A41">
      <w:pPr>
        <w:spacing w:line="240" w:lineRule="auto"/>
        <w:rPr>
          <w:rFonts w:ascii="Arial" w:hAnsi="Arial" w:cs="Arial"/>
          <w:bCs/>
          <w:sz w:val="24"/>
          <w:szCs w:val="24"/>
        </w:rPr>
      </w:pPr>
      <w:r w:rsidRPr="00B31F6F">
        <w:rPr>
          <w:rFonts w:ascii="Arial" w:hAnsi="Arial" w:cs="Arial"/>
          <w:bCs/>
          <w:sz w:val="24"/>
          <w:szCs w:val="24"/>
        </w:rPr>
        <w:t>Deisy Mireya Chacón bulla</w:t>
      </w:r>
    </w:p>
    <w:p w:rsidR="00DF4A41" w:rsidRPr="004F6582" w:rsidRDefault="00DF4A41" w:rsidP="00DF4A41">
      <w:pPr>
        <w:rPr>
          <w:rFonts w:ascii="Arial" w:hAnsi="Arial" w:cs="Arial"/>
          <w:b/>
          <w:sz w:val="24"/>
          <w:szCs w:val="24"/>
        </w:rPr>
      </w:pPr>
    </w:p>
    <w:p w:rsidR="00DF4A41" w:rsidRPr="004F6582" w:rsidRDefault="00DF4A41" w:rsidP="00DF4A41">
      <w:pPr>
        <w:jc w:val="both"/>
        <w:rPr>
          <w:rFonts w:ascii="Arial" w:hAnsi="Arial" w:cs="Arial"/>
          <w:b/>
          <w:sz w:val="24"/>
          <w:szCs w:val="24"/>
        </w:rPr>
      </w:pPr>
      <w:r w:rsidRPr="004F6582">
        <w:rPr>
          <w:rFonts w:ascii="Arial" w:hAnsi="Arial" w:cs="Arial"/>
          <w:b/>
          <w:sz w:val="24"/>
          <w:szCs w:val="24"/>
        </w:rPr>
        <w:t>Nombre completo del asesor</w:t>
      </w:r>
    </w:p>
    <w:p w:rsidR="00DF4A41" w:rsidRPr="00B31F6F" w:rsidRDefault="00DF4A41" w:rsidP="00DF4A41">
      <w:pPr>
        <w:jc w:val="both"/>
        <w:rPr>
          <w:rFonts w:ascii="Arial" w:hAnsi="Arial" w:cs="Arial"/>
          <w:sz w:val="24"/>
          <w:szCs w:val="24"/>
        </w:rPr>
      </w:pPr>
      <w:r w:rsidRPr="00B31F6F">
        <w:rPr>
          <w:rFonts w:ascii="Arial" w:hAnsi="Arial" w:cs="Arial"/>
          <w:sz w:val="24"/>
          <w:szCs w:val="24"/>
        </w:rPr>
        <w:t>Cesar Bernal</w:t>
      </w:r>
    </w:p>
    <w:p w:rsidR="00DF4A41" w:rsidRPr="004F6582" w:rsidRDefault="00DF4A41" w:rsidP="00DF4A41">
      <w:pPr>
        <w:jc w:val="both"/>
        <w:rPr>
          <w:rFonts w:ascii="Arial" w:hAnsi="Arial" w:cs="Arial"/>
          <w:b/>
          <w:sz w:val="24"/>
          <w:szCs w:val="24"/>
        </w:rPr>
      </w:pPr>
    </w:p>
    <w:p w:rsidR="00DF4A41" w:rsidRPr="004F6582" w:rsidRDefault="00DF4A41" w:rsidP="00DF4A41">
      <w:pPr>
        <w:jc w:val="both"/>
        <w:rPr>
          <w:rFonts w:ascii="Arial" w:hAnsi="Arial" w:cs="Arial"/>
          <w:b/>
          <w:sz w:val="24"/>
          <w:szCs w:val="24"/>
        </w:rPr>
      </w:pPr>
      <w:r w:rsidRPr="004F6582">
        <w:rPr>
          <w:rFonts w:ascii="Arial" w:hAnsi="Arial" w:cs="Arial"/>
          <w:b/>
          <w:sz w:val="24"/>
          <w:szCs w:val="24"/>
        </w:rPr>
        <w:t>Nombre de la especialización</w:t>
      </w:r>
    </w:p>
    <w:p w:rsidR="00DF4A41" w:rsidRPr="00B31F6F" w:rsidRDefault="00DF4A41" w:rsidP="00DF4A41">
      <w:pPr>
        <w:jc w:val="both"/>
        <w:rPr>
          <w:rFonts w:ascii="Arial" w:hAnsi="Arial" w:cs="Arial"/>
          <w:sz w:val="24"/>
          <w:szCs w:val="24"/>
        </w:rPr>
      </w:pPr>
      <w:r w:rsidRPr="00B31F6F">
        <w:rPr>
          <w:rFonts w:ascii="Arial" w:hAnsi="Arial" w:cs="Arial"/>
          <w:sz w:val="24"/>
          <w:szCs w:val="24"/>
        </w:rPr>
        <w:t>Gerencia Estratégica</w:t>
      </w:r>
    </w:p>
    <w:p w:rsidR="00DF4A41" w:rsidRPr="004F6582" w:rsidRDefault="00DF4A41" w:rsidP="00DF4A41">
      <w:pPr>
        <w:jc w:val="both"/>
        <w:rPr>
          <w:rFonts w:ascii="Arial" w:hAnsi="Arial" w:cs="Arial"/>
          <w:b/>
          <w:sz w:val="24"/>
          <w:szCs w:val="24"/>
        </w:rPr>
      </w:pPr>
    </w:p>
    <w:p w:rsidR="00DF4A41" w:rsidRPr="004F6582" w:rsidRDefault="004F6582" w:rsidP="00DF4A41">
      <w:pPr>
        <w:jc w:val="both"/>
        <w:rPr>
          <w:rFonts w:ascii="Arial" w:hAnsi="Arial" w:cs="Arial"/>
          <w:b/>
          <w:sz w:val="24"/>
          <w:szCs w:val="24"/>
        </w:rPr>
      </w:pPr>
      <w:r w:rsidRPr="004F6582">
        <w:rPr>
          <w:rFonts w:ascii="Arial" w:hAnsi="Arial" w:cs="Arial"/>
          <w:b/>
          <w:sz w:val="24"/>
          <w:szCs w:val="24"/>
        </w:rPr>
        <w:t xml:space="preserve">Palabras </w:t>
      </w:r>
      <w:r w:rsidR="00DF4A41" w:rsidRPr="004F6582">
        <w:rPr>
          <w:rFonts w:ascii="Arial" w:hAnsi="Arial" w:cs="Arial"/>
          <w:b/>
          <w:sz w:val="24"/>
          <w:szCs w:val="24"/>
        </w:rPr>
        <w:t>clave</w:t>
      </w:r>
    </w:p>
    <w:p w:rsidR="00DF4A41" w:rsidRPr="00B31F6F" w:rsidRDefault="00DF4A41" w:rsidP="00DF4A41">
      <w:pPr>
        <w:spacing w:line="240" w:lineRule="auto"/>
        <w:jc w:val="both"/>
        <w:rPr>
          <w:rFonts w:ascii="Arial" w:hAnsi="Arial" w:cs="Arial"/>
          <w:sz w:val="24"/>
          <w:szCs w:val="24"/>
        </w:rPr>
      </w:pPr>
      <w:r w:rsidRPr="00B31F6F">
        <w:rPr>
          <w:rFonts w:ascii="Arial" w:hAnsi="Arial" w:cs="Arial"/>
          <w:sz w:val="24"/>
          <w:szCs w:val="24"/>
        </w:rPr>
        <w:t>Capacidad competitividad</w:t>
      </w:r>
    </w:p>
    <w:p w:rsidR="00144354" w:rsidRDefault="00144354" w:rsidP="00144354">
      <w:pPr>
        <w:spacing w:line="240" w:lineRule="auto"/>
        <w:jc w:val="both"/>
        <w:rPr>
          <w:rFonts w:ascii="Arial" w:hAnsi="Arial" w:cs="Arial"/>
          <w:sz w:val="24"/>
          <w:szCs w:val="24"/>
        </w:rPr>
      </w:pPr>
      <w:r>
        <w:rPr>
          <w:rFonts w:ascii="Arial" w:hAnsi="Arial" w:cs="Arial"/>
          <w:sz w:val="24"/>
          <w:szCs w:val="24"/>
        </w:rPr>
        <w:lastRenderedPageBreak/>
        <w:t>Cultura Organizacional</w:t>
      </w:r>
    </w:p>
    <w:p w:rsidR="00DF4A41" w:rsidRPr="00B31F6F" w:rsidRDefault="00DF4A41" w:rsidP="00DF4A41">
      <w:pPr>
        <w:spacing w:line="240" w:lineRule="auto"/>
        <w:jc w:val="both"/>
        <w:rPr>
          <w:rFonts w:ascii="Arial" w:hAnsi="Arial" w:cs="Arial"/>
          <w:sz w:val="24"/>
          <w:szCs w:val="24"/>
        </w:rPr>
      </w:pPr>
      <w:r w:rsidRPr="00B31F6F">
        <w:rPr>
          <w:rFonts w:ascii="Arial" w:hAnsi="Arial" w:cs="Arial"/>
          <w:sz w:val="24"/>
          <w:szCs w:val="24"/>
        </w:rPr>
        <w:t>Gestión de conocimiento</w:t>
      </w:r>
    </w:p>
    <w:p w:rsidR="00DF4A41" w:rsidRPr="000052A8" w:rsidRDefault="00DF4A41" w:rsidP="00DF4A41">
      <w:pPr>
        <w:spacing w:line="240" w:lineRule="auto"/>
        <w:jc w:val="both"/>
        <w:rPr>
          <w:rFonts w:ascii="Arial" w:hAnsi="Arial" w:cs="Arial"/>
          <w:sz w:val="24"/>
          <w:szCs w:val="24"/>
        </w:rPr>
      </w:pPr>
      <w:r w:rsidRPr="00B31F6F">
        <w:rPr>
          <w:rFonts w:ascii="Arial" w:hAnsi="Arial" w:cs="Arial"/>
          <w:sz w:val="24"/>
          <w:szCs w:val="24"/>
        </w:rPr>
        <w:t>Innovación</w:t>
      </w:r>
    </w:p>
    <w:p w:rsidR="00DF4A41" w:rsidRDefault="000052A8" w:rsidP="00DF4A41">
      <w:pPr>
        <w:spacing w:line="240" w:lineRule="auto"/>
        <w:jc w:val="both"/>
        <w:rPr>
          <w:rFonts w:ascii="Arial" w:hAnsi="Arial" w:cs="Arial"/>
          <w:sz w:val="24"/>
          <w:szCs w:val="24"/>
        </w:rPr>
      </w:pPr>
      <w:r w:rsidRPr="000052A8">
        <w:rPr>
          <w:rFonts w:ascii="Arial" w:hAnsi="Arial" w:cs="Arial"/>
          <w:sz w:val="24"/>
          <w:szCs w:val="24"/>
        </w:rPr>
        <w:t>Mejoramiento continuo</w:t>
      </w:r>
    </w:p>
    <w:p w:rsidR="000052A8" w:rsidRDefault="000052A8" w:rsidP="00DF4A41">
      <w:pPr>
        <w:spacing w:line="240" w:lineRule="auto"/>
        <w:jc w:val="both"/>
        <w:rPr>
          <w:rFonts w:ascii="Arial" w:hAnsi="Arial" w:cs="Arial"/>
          <w:sz w:val="24"/>
          <w:szCs w:val="24"/>
        </w:rPr>
      </w:pPr>
      <w:r>
        <w:rPr>
          <w:rFonts w:ascii="Arial" w:hAnsi="Arial" w:cs="Arial"/>
          <w:sz w:val="24"/>
          <w:szCs w:val="24"/>
        </w:rPr>
        <w:t>Nivel de competitividad</w:t>
      </w:r>
    </w:p>
    <w:p w:rsidR="00144354" w:rsidRDefault="00144354" w:rsidP="00144354">
      <w:pPr>
        <w:spacing w:line="240" w:lineRule="auto"/>
        <w:jc w:val="both"/>
        <w:rPr>
          <w:rFonts w:ascii="Arial" w:hAnsi="Arial" w:cs="Arial"/>
          <w:sz w:val="24"/>
          <w:szCs w:val="24"/>
        </w:rPr>
      </w:pPr>
      <w:r>
        <w:rPr>
          <w:rFonts w:ascii="Arial" w:hAnsi="Arial" w:cs="Arial"/>
          <w:sz w:val="24"/>
          <w:szCs w:val="24"/>
        </w:rPr>
        <w:t>Posicionamiento estratégico</w:t>
      </w:r>
    </w:p>
    <w:p w:rsidR="00144354" w:rsidRDefault="00144354" w:rsidP="00144354">
      <w:pPr>
        <w:spacing w:line="240" w:lineRule="auto"/>
        <w:jc w:val="both"/>
        <w:rPr>
          <w:rFonts w:ascii="Arial" w:hAnsi="Arial" w:cs="Arial"/>
          <w:sz w:val="24"/>
          <w:szCs w:val="24"/>
        </w:rPr>
      </w:pPr>
      <w:r>
        <w:rPr>
          <w:rFonts w:ascii="Arial" w:hAnsi="Arial" w:cs="Arial"/>
          <w:sz w:val="24"/>
          <w:szCs w:val="24"/>
        </w:rPr>
        <w:t>Productividad</w:t>
      </w:r>
    </w:p>
    <w:p w:rsidR="000052A8" w:rsidRPr="000052A8" w:rsidRDefault="000052A8" w:rsidP="00DF4A41">
      <w:pPr>
        <w:spacing w:line="240" w:lineRule="auto"/>
        <w:jc w:val="both"/>
        <w:rPr>
          <w:rFonts w:ascii="Arial" w:hAnsi="Arial" w:cs="Arial"/>
          <w:sz w:val="24"/>
          <w:szCs w:val="24"/>
        </w:rPr>
      </w:pPr>
      <w:r>
        <w:rPr>
          <w:rFonts w:ascii="Arial" w:hAnsi="Arial" w:cs="Arial"/>
          <w:sz w:val="24"/>
          <w:szCs w:val="24"/>
        </w:rPr>
        <w:t>Sostenibil</w:t>
      </w:r>
      <w:r w:rsidR="00144354">
        <w:rPr>
          <w:rFonts w:ascii="Arial" w:hAnsi="Arial" w:cs="Arial"/>
          <w:sz w:val="24"/>
          <w:szCs w:val="24"/>
        </w:rPr>
        <w:t>i</w:t>
      </w:r>
      <w:r>
        <w:rPr>
          <w:rFonts w:ascii="Arial" w:hAnsi="Arial" w:cs="Arial"/>
          <w:sz w:val="24"/>
          <w:szCs w:val="24"/>
        </w:rPr>
        <w:t>dad</w:t>
      </w:r>
    </w:p>
    <w:p w:rsidR="00144354" w:rsidRDefault="00144354" w:rsidP="00144354">
      <w:pPr>
        <w:spacing w:line="240" w:lineRule="auto"/>
        <w:jc w:val="both"/>
        <w:rPr>
          <w:rFonts w:ascii="Arial" w:hAnsi="Arial" w:cs="Arial"/>
          <w:sz w:val="24"/>
          <w:szCs w:val="24"/>
        </w:rPr>
      </w:pPr>
      <w:r>
        <w:rPr>
          <w:rFonts w:ascii="Arial" w:hAnsi="Arial" w:cs="Arial"/>
          <w:sz w:val="24"/>
          <w:szCs w:val="24"/>
        </w:rPr>
        <w:t>Tendencias</w:t>
      </w:r>
    </w:p>
    <w:p w:rsidR="00DF4A41" w:rsidRPr="00B31F6F" w:rsidRDefault="00DF4A41" w:rsidP="00DF4A41">
      <w:pPr>
        <w:spacing w:line="240" w:lineRule="auto"/>
        <w:jc w:val="both"/>
        <w:rPr>
          <w:rFonts w:ascii="Arial" w:hAnsi="Arial" w:cs="Arial"/>
          <w:b/>
          <w:sz w:val="24"/>
          <w:szCs w:val="24"/>
        </w:rPr>
      </w:pPr>
      <w:r w:rsidRPr="00B31F6F">
        <w:rPr>
          <w:rFonts w:ascii="Arial" w:hAnsi="Arial" w:cs="Arial"/>
          <w:b/>
          <w:sz w:val="24"/>
          <w:szCs w:val="24"/>
        </w:rPr>
        <w:t xml:space="preserve"> </w:t>
      </w:r>
    </w:p>
    <w:p w:rsidR="00DF4A41" w:rsidRPr="002A334B" w:rsidRDefault="002A334B" w:rsidP="00DF4A41">
      <w:pPr>
        <w:jc w:val="both"/>
        <w:rPr>
          <w:rFonts w:ascii="Arial" w:hAnsi="Arial" w:cs="Arial"/>
          <w:b/>
          <w:sz w:val="24"/>
          <w:szCs w:val="24"/>
        </w:rPr>
      </w:pPr>
      <w:r>
        <w:rPr>
          <w:rFonts w:ascii="Arial" w:hAnsi="Arial" w:cs="Arial"/>
          <w:b/>
          <w:sz w:val="24"/>
          <w:szCs w:val="24"/>
        </w:rPr>
        <w:t>Resumen</w:t>
      </w:r>
    </w:p>
    <w:p w:rsidR="00DF4A41" w:rsidRPr="00B31F6F" w:rsidRDefault="00DF4A41" w:rsidP="00DF4A41">
      <w:pPr>
        <w:spacing w:line="240" w:lineRule="auto"/>
        <w:jc w:val="both"/>
        <w:rPr>
          <w:rFonts w:ascii="Arial" w:hAnsi="Arial" w:cs="Arial"/>
          <w:sz w:val="24"/>
          <w:szCs w:val="24"/>
        </w:rPr>
      </w:pPr>
      <w:r w:rsidRPr="00B31F6F">
        <w:rPr>
          <w:rFonts w:ascii="Arial" w:hAnsi="Arial" w:cs="Arial"/>
          <w:sz w:val="24"/>
          <w:szCs w:val="24"/>
        </w:rPr>
        <w:t xml:space="preserve">El presente documento es el resultado de la investigación sobre la relación entre la innovación, gestión del conocimiento y capacidad competitiva de las empresas para identificar los vínculos teóricos y empíricos que se derivan de esta relación en las empresas de la industria manufacturera en Colombia durante el periodo 2005- 2008. Para ello se tomó en cuenta la opinión de directivos y ejecutivos de empresas de la industria manufacturera, quienes participaron con la información de sus compañías en lo relacionado con el uso de las tecnologías de información, políticas de formación y retención del talento humano, cultura corporativa y estrategias de fomento y protección de la propiedad intelectual, con lo cual se pretende </w:t>
      </w:r>
      <w:r w:rsidRPr="00B31F6F">
        <w:rPr>
          <w:rFonts w:ascii="Arial" w:hAnsi="Arial" w:cs="Arial"/>
          <w:sz w:val="24"/>
          <w:szCs w:val="24"/>
        </w:rPr>
        <w:lastRenderedPageBreak/>
        <w:t>identificar la relación de estos factores con la competitividad de las empresas.</w:t>
      </w:r>
    </w:p>
    <w:p w:rsidR="00DF4A41" w:rsidRPr="002A334B" w:rsidRDefault="00DF4A41" w:rsidP="00DF4A41">
      <w:pPr>
        <w:jc w:val="both"/>
        <w:rPr>
          <w:rFonts w:ascii="Arial" w:hAnsi="Arial" w:cs="Arial"/>
          <w:b/>
          <w:sz w:val="24"/>
          <w:szCs w:val="24"/>
        </w:rPr>
      </w:pPr>
    </w:p>
    <w:p w:rsidR="00DF4A41" w:rsidRPr="002A334B" w:rsidRDefault="002A334B" w:rsidP="00DF4A41">
      <w:pPr>
        <w:jc w:val="both"/>
        <w:rPr>
          <w:rFonts w:ascii="Arial" w:hAnsi="Arial" w:cs="Arial"/>
          <w:b/>
          <w:sz w:val="24"/>
          <w:szCs w:val="24"/>
          <w:lang w:val="en-US"/>
        </w:rPr>
      </w:pPr>
      <w:r w:rsidRPr="002A334B">
        <w:rPr>
          <w:rFonts w:ascii="Arial" w:hAnsi="Arial" w:cs="Arial"/>
          <w:b/>
          <w:sz w:val="24"/>
          <w:szCs w:val="24"/>
        </w:rPr>
        <w:t>Abstract</w:t>
      </w:r>
    </w:p>
    <w:p w:rsidR="00DF4A41" w:rsidRPr="00B31F6F" w:rsidRDefault="00DF4A41" w:rsidP="00DF4A41">
      <w:pPr>
        <w:spacing w:line="240" w:lineRule="auto"/>
        <w:jc w:val="both"/>
        <w:rPr>
          <w:rFonts w:ascii="Arial" w:hAnsi="Arial" w:cs="Arial"/>
          <w:sz w:val="24"/>
          <w:szCs w:val="24"/>
          <w:lang w:val="en-US"/>
        </w:rPr>
      </w:pPr>
      <w:r w:rsidRPr="00B31F6F">
        <w:rPr>
          <w:rFonts w:ascii="Arial" w:hAnsi="Arial" w:cs="Arial"/>
          <w:sz w:val="24"/>
          <w:szCs w:val="24"/>
          <w:lang w:val="en-US"/>
        </w:rPr>
        <w:t xml:space="preserve">This document is the result of research the relationship between innovation, management of knowledge and companies’ competitive capacity to identify the theoretical and empirical links resulting from this relationship in the manufacturing industry in Colombian companies during 2005-2008. This paper is based on executives and managers opinions, who participated with their companies’ information in connection with the use of information technologies, arrangement and retention of human talent policies, corporate culture and strategies of promotion and protection of intellectual property which is intended to identify these factors relate to the competitiveness of enterprises. </w:t>
      </w:r>
    </w:p>
    <w:p w:rsidR="00DF4A41" w:rsidRPr="00B31F6F" w:rsidRDefault="00DF4A41">
      <w:pPr>
        <w:rPr>
          <w:rFonts w:ascii="Arial" w:hAnsi="Arial" w:cs="Arial"/>
          <w:sz w:val="24"/>
          <w:szCs w:val="24"/>
          <w:lang w:val="en-US"/>
        </w:rPr>
      </w:pPr>
    </w:p>
    <w:p w:rsidR="00DF4A41" w:rsidRPr="00B31F6F" w:rsidRDefault="00DF4A41">
      <w:pPr>
        <w:rPr>
          <w:rFonts w:ascii="Arial" w:hAnsi="Arial" w:cs="Arial"/>
          <w:sz w:val="24"/>
          <w:szCs w:val="24"/>
          <w:lang w:val="en-US"/>
        </w:rPr>
      </w:pPr>
    </w:p>
    <w:sectPr w:rsidR="00DF4A41" w:rsidRPr="00B31F6F" w:rsidSect="00B101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41"/>
    <w:rsid w:val="000052A8"/>
    <w:rsid w:val="00144354"/>
    <w:rsid w:val="002A334B"/>
    <w:rsid w:val="004F6582"/>
    <w:rsid w:val="005D6950"/>
    <w:rsid w:val="009843AB"/>
    <w:rsid w:val="009B3C6D"/>
    <w:rsid w:val="00AC0345"/>
    <w:rsid w:val="00B10149"/>
    <w:rsid w:val="00B31F6F"/>
    <w:rsid w:val="00DB09C6"/>
    <w:rsid w:val="00DF4A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FF476-6D6C-43F0-AA11-6662CF16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1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33EB1-8E6E-41E0-8C35-968CB9F9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Generico Pat Biblioteca</cp:lastModifiedBy>
  <cp:revision>2</cp:revision>
  <dcterms:created xsi:type="dcterms:W3CDTF">2017-12-11T19:44:00Z</dcterms:created>
  <dcterms:modified xsi:type="dcterms:W3CDTF">2017-12-11T19:44:00Z</dcterms:modified>
</cp:coreProperties>
</file>