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33" w:rsidRDefault="00CA2510" w:rsidP="00CA2510">
      <w:pPr>
        <w:jc w:val="center"/>
      </w:pPr>
      <w:r>
        <w:t>INFORMACIÓN ADICIONAL</w:t>
      </w:r>
    </w:p>
    <w:p w:rsidR="00671456" w:rsidRDefault="00671456" w:rsidP="00CA2510">
      <w:pPr>
        <w:jc w:val="center"/>
      </w:pPr>
    </w:p>
    <w:p w:rsidR="00671456" w:rsidRDefault="00671456" w:rsidP="00671456">
      <w:pPr>
        <w:tabs>
          <w:tab w:val="num" w:pos="540"/>
        </w:tabs>
        <w:spacing w:after="0" w:line="360" w:lineRule="auto"/>
        <w:jc w:val="both"/>
        <w:rPr>
          <w:rFonts w:ascii="Calibri" w:hAnsi="Calibri" w:cs="Courier New"/>
          <w:b/>
        </w:rPr>
      </w:pPr>
      <w:r w:rsidRPr="00674BC3">
        <w:rPr>
          <w:rFonts w:ascii="Calibri" w:hAnsi="Calibri" w:cs="Courier New"/>
          <w:b/>
        </w:rPr>
        <w:t>Titulo</w:t>
      </w:r>
    </w:p>
    <w:p w:rsidR="00671456" w:rsidRPr="00730B00" w:rsidRDefault="00671456" w:rsidP="00671456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ourier New"/>
          <w:lang w:val="es-MX"/>
        </w:rPr>
      </w:pPr>
      <w:r w:rsidRPr="00730B00">
        <w:rPr>
          <w:rFonts w:ascii="Calibri" w:eastAsia="Calibri" w:hAnsi="Calibri" w:cs="Courier New"/>
          <w:lang w:val="es-MX"/>
        </w:rPr>
        <w:t>Lecciones para responder a una crisis de reputación generada en medios virtuales</w:t>
      </w:r>
      <w:r>
        <w:rPr>
          <w:rFonts w:ascii="Calibri" w:eastAsia="Calibri" w:hAnsi="Calibri" w:cs="Courier New"/>
          <w:lang w:val="es-MX"/>
        </w:rPr>
        <w:t>,</w:t>
      </w:r>
      <w:r w:rsidRPr="00730B00">
        <w:rPr>
          <w:rFonts w:ascii="Calibri" w:eastAsia="Calibri" w:hAnsi="Calibri" w:cs="Courier New"/>
          <w:lang w:val="es-MX"/>
        </w:rPr>
        <w:t xml:space="preserve"> con base en la campaña que Greenpeace inició el 17 de marzo de 2010 contra Nestlé </w:t>
      </w:r>
    </w:p>
    <w:p w:rsidR="00671456" w:rsidRDefault="00671456" w:rsidP="00671456">
      <w:r w:rsidRPr="00671456">
        <w:rPr>
          <w:b/>
        </w:rPr>
        <w:t>Autor:</w:t>
      </w:r>
      <w:r>
        <w:rPr>
          <w:b/>
        </w:rPr>
        <w:br/>
      </w:r>
      <w:r>
        <w:t>Haydi Yojana Cárdenas Ramírez</w:t>
      </w:r>
    </w:p>
    <w:p w:rsidR="00671456" w:rsidRPr="00671456" w:rsidRDefault="00671456" w:rsidP="00671456">
      <w:r w:rsidRPr="00671456">
        <w:rPr>
          <w:b/>
        </w:rPr>
        <w:t>Asesor:</w:t>
      </w:r>
      <w:r w:rsidRPr="00671456">
        <w:rPr>
          <w:b/>
        </w:rPr>
        <w:br/>
      </w:r>
      <w:r>
        <w:rPr>
          <w:rFonts w:ascii="Calibri" w:eastAsia="Calibri" w:hAnsi="Calibri" w:cs="Courier New"/>
          <w:lang w:val="es-MX"/>
        </w:rPr>
        <w:t>Jorge Ochoa</w:t>
      </w:r>
    </w:p>
    <w:p w:rsidR="00671456" w:rsidRPr="00671456" w:rsidRDefault="00671456" w:rsidP="00671456">
      <w:pPr>
        <w:rPr>
          <w:b/>
        </w:rPr>
      </w:pPr>
      <w:r>
        <w:rPr>
          <w:b/>
        </w:rPr>
        <w:t>Especialización:</w:t>
      </w:r>
      <w:r>
        <w:rPr>
          <w:b/>
        </w:rPr>
        <w:br/>
      </w:r>
      <w:r w:rsidRPr="00671456">
        <w:t>Gerencia de la Comunicación  Organizacional</w:t>
      </w:r>
    </w:p>
    <w:p w:rsidR="00671456" w:rsidRDefault="00671456" w:rsidP="00671456">
      <w:r>
        <w:rPr>
          <w:b/>
        </w:rPr>
        <w:t xml:space="preserve">Palabras clave: </w:t>
      </w:r>
      <w:r w:rsidR="00950BFA">
        <w:t>C</w:t>
      </w:r>
      <w:r w:rsidRPr="00671456">
        <w:t>risis, internet, web 2.0, reputación, reputación online, cultura, Nestlé, Greenpeace</w:t>
      </w:r>
    </w:p>
    <w:p w:rsidR="00671456" w:rsidRDefault="00671456" w:rsidP="00671456">
      <w:pPr>
        <w:rPr>
          <w:b/>
        </w:rPr>
      </w:pPr>
      <w:r w:rsidRPr="00671456">
        <w:rPr>
          <w:b/>
        </w:rPr>
        <w:t>Resumen:</w:t>
      </w:r>
    </w:p>
    <w:p w:rsidR="00671456" w:rsidRPr="00730B00" w:rsidRDefault="00671456" w:rsidP="00671456">
      <w:pPr>
        <w:spacing w:line="360" w:lineRule="auto"/>
        <w:jc w:val="both"/>
        <w:rPr>
          <w:rFonts w:ascii="Calibri" w:hAnsi="Calibri" w:cs="Courier New"/>
        </w:rPr>
      </w:pPr>
      <w:bookmarkStart w:id="0" w:name="_GoBack"/>
      <w:r>
        <w:rPr>
          <w:rFonts w:ascii="Calibri" w:hAnsi="Calibri" w:cs="Courier New"/>
        </w:rPr>
        <w:t>En este trabajo se a</w:t>
      </w:r>
      <w:r w:rsidRPr="00730B00">
        <w:rPr>
          <w:rFonts w:ascii="Calibri" w:hAnsi="Calibri" w:cs="Courier New"/>
        </w:rPr>
        <w:t xml:space="preserve">naliza lo ocurrido el 17 de marzo de 2010, luego de que Greenpeace iniciará </w:t>
      </w:r>
      <w:r>
        <w:rPr>
          <w:rFonts w:ascii="Calibri" w:hAnsi="Calibri" w:cs="Courier New"/>
        </w:rPr>
        <w:t xml:space="preserve">una </w:t>
      </w:r>
      <w:r w:rsidRPr="00730B00">
        <w:rPr>
          <w:rFonts w:ascii="Calibri" w:hAnsi="Calibri" w:cs="Courier New"/>
        </w:rPr>
        <w:t>campaña contra Nestlé a través de un vídeo publicado en YouTube titulado “Tómate un respiro” una parodia de la publicidad de Ki</w:t>
      </w:r>
      <w:r>
        <w:rPr>
          <w:rFonts w:ascii="Calibri" w:hAnsi="Calibri" w:cs="Courier New"/>
        </w:rPr>
        <w:t>t K</w:t>
      </w:r>
      <w:r w:rsidRPr="00730B00">
        <w:rPr>
          <w:rFonts w:ascii="Calibri" w:hAnsi="Calibri" w:cs="Courier New"/>
        </w:rPr>
        <w:t>at</w:t>
      </w:r>
      <w:r w:rsidR="00616BDD">
        <w:rPr>
          <w:rFonts w:ascii="Calibri" w:hAnsi="Calibri" w:cs="Courier New"/>
        </w:rPr>
        <w:t>,</w:t>
      </w:r>
      <w:r w:rsidRPr="00730B00">
        <w:rPr>
          <w:rFonts w:ascii="Calibri" w:hAnsi="Calibri" w:cs="Courier New"/>
        </w:rPr>
        <w:t xml:space="preserve"> que circuló mas</w:t>
      </w:r>
      <w:r>
        <w:rPr>
          <w:rFonts w:ascii="Calibri" w:hAnsi="Calibri" w:cs="Courier New"/>
        </w:rPr>
        <w:t>ivamente por las redes sociales</w:t>
      </w:r>
      <w:r w:rsidRPr="00730B00">
        <w:rPr>
          <w:rFonts w:ascii="Calibri" w:hAnsi="Calibri" w:cs="Courier New"/>
        </w:rPr>
        <w:t xml:space="preserve">, blogs </w:t>
      </w:r>
      <w:r w:rsidRPr="00730B00">
        <w:rPr>
          <w:rFonts w:ascii="Calibri" w:hAnsi="Calibri" w:cs="Courier New"/>
        </w:rPr>
        <w:lastRenderedPageBreak/>
        <w:t>y web´s</w:t>
      </w:r>
      <w:r>
        <w:rPr>
          <w:rFonts w:ascii="Calibri" w:hAnsi="Calibri" w:cs="Courier New"/>
        </w:rPr>
        <w:t xml:space="preserve"> con el</w:t>
      </w:r>
      <w:r w:rsidRPr="00730B00">
        <w:rPr>
          <w:rFonts w:ascii="Calibri" w:hAnsi="Calibri" w:cs="Courier New"/>
        </w:rPr>
        <w:t xml:space="preserve"> fin de presionar a </w:t>
      </w:r>
      <w:r>
        <w:rPr>
          <w:rFonts w:ascii="Calibri" w:hAnsi="Calibri" w:cs="Courier New"/>
        </w:rPr>
        <w:t xml:space="preserve">la multinacional </w:t>
      </w:r>
      <w:r w:rsidRPr="00730B00">
        <w:rPr>
          <w:rFonts w:ascii="Calibri" w:hAnsi="Calibri" w:cs="Courier New"/>
        </w:rPr>
        <w:t xml:space="preserve">para que rompiera relaciones con </w:t>
      </w:r>
      <w:r w:rsidR="00616BDD">
        <w:rPr>
          <w:rFonts w:ascii="Calibri" w:hAnsi="Calibri" w:cs="Courier New"/>
        </w:rPr>
        <w:t>el</w:t>
      </w:r>
      <w:r w:rsidRPr="00730B00">
        <w:rPr>
          <w:rFonts w:ascii="Calibri" w:hAnsi="Calibri" w:cs="Courier New"/>
        </w:rPr>
        <w:t xml:space="preserve"> proveedor</w:t>
      </w:r>
      <w:r w:rsidR="00616BDD">
        <w:rPr>
          <w:rFonts w:ascii="Calibri" w:hAnsi="Calibri" w:cs="Courier New"/>
        </w:rPr>
        <w:t xml:space="preserve"> Sinar </w:t>
      </w:r>
      <w:r w:rsidR="005A4BB0">
        <w:rPr>
          <w:rFonts w:ascii="Calibri" w:hAnsi="Calibri" w:cs="Courier New"/>
        </w:rPr>
        <w:t>Mas</w:t>
      </w:r>
      <w:r w:rsidR="005A4BB0" w:rsidRPr="00730B00">
        <w:rPr>
          <w:rFonts w:ascii="Calibri" w:hAnsi="Calibri" w:cs="Courier New"/>
        </w:rPr>
        <w:t xml:space="preserve">. </w:t>
      </w:r>
      <w:r w:rsidR="005A4BB0">
        <w:rPr>
          <w:rFonts w:ascii="Calibri" w:hAnsi="Calibri" w:cs="Courier New"/>
        </w:rPr>
        <w:t>S</w:t>
      </w:r>
      <w:r w:rsidR="00616BDD">
        <w:rPr>
          <w:rFonts w:ascii="Calibri" w:hAnsi="Calibri" w:cs="Courier New"/>
        </w:rPr>
        <w:t xml:space="preserve">egún la ONG talaba </w:t>
      </w:r>
      <w:r w:rsidRPr="00730B00">
        <w:rPr>
          <w:rFonts w:ascii="Calibri" w:hAnsi="Calibri" w:cs="Courier New"/>
        </w:rPr>
        <w:t xml:space="preserve">aceite de palma africana </w:t>
      </w:r>
      <w:r w:rsidR="00616BDD">
        <w:rPr>
          <w:rFonts w:ascii="Calibri" w:hAnsi="Calibri" w:cs="Courier New"/>
        </w:rPr>
        <w:t xml:space="preserve">de manera indiscriminada y así se </w:t>
      </w:r>
      <w:r w:rsidRPr="00730B00">
        <w:rPr>
          <w:rFonts w:ascii="Calibri" w:hAnsi="Calibri" w:cs="Courier New"/>
        </w:rPr>
        <w:t xml:space="preserve">exterminaba el hábitat del orangután. Con base </w:t>
      </w:r>
      <w:r>
        <w:rPr>
          <w:rFonts w:ascii="Calibri" w:hAnsi="Calibri" w:cs="Courier New"/>
        </w:rPr>
        <w:t>se han</w:t>
      </w:r>
      <w:r w:rsidRPr="00730B00">
        <w:rPr>
          <w:rFonts w:ascii="Calibri" w:hAnsi="Calibri" w:cs="Courier New"/>
        </w:rPr>
        <w:t xml:space="preserve"> defini</w:t>
      </w:r>
      <w:r w:rsidR="00616BDD">
        <w:rPr>
          <w:rFonts w:ascii="Calibri" w:hAnsi="Calibri" w:cs="Courier New"/>
        </w:rPr>
        <w:t>eron</w:t>
      </w:r>
      <w:r w:rsidRPr="00730B00">
        <w:rPr>
          <w:rFonts w:ascii="Calibri" w:hAnsi="Calibri" w:cs="Courier New"/>
        </w:rPr>
        <w:t xml:space="preserve"> pautas </w:t>
      </w:r>
      <w:r w:rsidR="00616BDD">
        <w:rPr>
          <w:rFonts w:ascii="Calibri" w:hAnsi="Calibri" w:cs="Courier New"/>
        </w:rPr>
        <w:t>para que</w:t>
      </w:r>
      <w:r w:rsidRPr="00730B00">
        <w:rPr>
          <w:rFonts w:ascii="Calibri" w:hAnsi="Calibri" w:cs="Courier New"/>
        </w:rPr>
        <w:t xml:space="preserve"> una organización gestion</w:t>
      </w:r>
      <w:r w:rsidR="00616BDD">
        <w:rPr>
          <w:rFonts w:ascii="Calibri" w:hAnsi="Calibri" w:cs="Courier New"/>
        </w:rPr>
        <w:t>e</w:t>
      </w:r>
      <w:r>
        <w:rPr>
          <w:rFonts w:ascii="Calibri" w:hAnsi="Calibri" w:cs="Courier New"/>
        </w:rPr>
        <w:t xml:space="preserve"> de manera más efectiva y eficiente</w:t>
      </w:r>
      <w:r w:rsidRPr="00730B00">
        <w:rPr>
          <w:rFonts w:ascii="Calibri" w:hAnsi="Calibri" w:cs="Courier New"/>
        </w:rPr>
        <w:t xml:space="preserve"> una crisis de comunicación que se origine en medios virtuales </w:t>
      </w:r>
      <w:bookmarkEnd w:id="0"/>
    </w:p>
    <w:p w:rsidR="00671456" w:rsidRDefault="00671456" w:rsidP="00671456">
      <w:pPr>
        <w:rPr>
          <w:b/>
        </w:rPr>
      </w:pPr>
    </w:p>
    <w:p w:rsidR="00162962" w:rsidRPr="00950BFA" w:rsidRDefault="00162962" w:rsidP="00671456">
      <w:pPr>
        <w:rPr>
          <w:b/>
          <w:lang w:val="en-US"/>
        </w:rPr>
      </w:pPr>
      <w:r w:rsidRPr="00950BFA">
        <w:rPr>
          <w:b/>
          <w:lang w:val="en-US"/>
        </w:rPr>
        <w:t>Abstract</w:t>
      </w:r>
    </w:p>
    <w:p w:rsidR="00162962" w:rsidRPr="00950BFA" w:rsidRDefault="005A4BB0" w:rsidP="005A4BB0">
      <w:pPr>
        <w:spacing w:line="360" w:lineRule="auto"/>
        <w:jc w:val="both"/>
        <w:rPr>
          <w:rFonts w:cs="Arial"/>
          <w:color w:val="000000"/>
          <w:lang w:val="en-US"/>
        </w:rPr>
      </w:pPr>
      <w:r w:rsidRPr="00950BFA">
        <w:rPr>
          <w:rStyle w:val="longtext"/>
          <w:rFonts w:cs="Arial"/>
          <w:color w:val="000000"/>
          <w:lang w:val="en-US"/>
        </w:rPr>
        <w:t xml:space="preserve">In this paper is analyzed what happened on March 17, 2010, after Greenpeace launched a campaign against Nestlé through a video posted on YouTube and massively circulated in social networks, blogs and web pages. That video was entitled "Take a break," like a parody of advertising of Kit Kat, in order to make pressure over the multinational, to break commercial relationships with the supplier </w:t>
      </w:r>
      <w:r w:rsidR="00162962" w:rsidRPr="00950BFA">
        <w:rPr>
          <w:rStyle w:val="longtext"/>
          <w:rFonts w:cs="Arial"/>
          <w:color w:val="000000"/>
          <w:lang w:val="en-US"/>
        </w:rPr>
        <w:t>Sinar Mas</w:t>
      </w:r>
      <w:r w:rsidRPr="00950BFA">
        <w:rPr>
          <w:rStyle w:val="longtext"/>
          <w:rFonts w:cs="Arial"/>
          <w:color w:val="000000"/>
          <w:lang w:val="en-US"/>
        </w:rPr>
        <w:t>. A</w:t>
      </w:r>
      <w:r w:rsidR="00162962" w:rsidRPr="00950BFA">
        <w:rPr>
          <w:rStyle w:val="longtext"/>
          <w:rFonts w:cs="Arial"/>
          <w:color w:val="000000"/>
          <w:lang w:val="en-US"/>
        </w:rPr>
        <w:t xml:space="preserve">ccording </w:t>
      </w:r>
      <w:r w:rsidR="00183DA5" w:rsidRPr="00950BFA">
        <w:rPr>
          <w:rStyle w:val="longtext"/>
          <w:rFonts w:cs="Arial"/>
          <w:color w:val="000000"/>
          <w:lang w:val="en-US"/>
        </w:rPr>
        <w:t>to one ONG they felled indiscriminately Oil palm trees, causinf the extermination of the orangutan's habitat Based guidelines have been defined for an organization to manage more effectively and efficiently a communication crisis that originates in virtual media</w:t>
      </w:r>
    </w:p>
    <w:sectPr w:rsidR="00162962" w:rsidRPr="00950BFA" w:rsidSect="00882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FE" w:rsidRDefault="007E6CFE" w:rsidP="00671456">
      <w:pPr>
        <w:spacing w:after="0" w:line="240" w:lineRule="auto"/>
      </w:pPr>
      <w:r>
        <w:separator/>
      </w:r>
    </w:p>
  </w:endnote>
  <w:endnote w:type="continuationSeparator" w:id="0">
    <w:p w:rsidR="007E6CFE" w:rsidRDefault="007E6CFE" w:rsidP="0067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FE" w:rsidRDefault="007E6CFE" w:rsidP="00671456">
      <w:pPr>
        <w:spacing w:after="0" w:line="240" w:lineRule="auto"/>
      </w:pPr>
      <w:r>
        <w:separator/>
      </w:r>
    </w:p>
  </w:footnote>
  <w:footnote w:type="continuationSeparator" w:id="0">
    <w:p w:rsidR="007E6CFE" w:rsidRDefault="007E6CFE" w:rsidP="0067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D7BBD"/>
    <w:multiLevelType w:val="multilevel"/>
    <w:tmpl w:val="798C8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10"/>
    <w:rsid w:val="00162962"/>
    <w:rsid w:val="00183DA5"/>
    <w:rsid w:val="00196905"/>
    <w:rsid w:val="005A4BB0"/>
    <w:rsid w:val="00616BDD"/>
    <w:rsid w:val="00671456"/>
    <w:rsid w:val="007E6CFE"/>
    <w:rsid w:val="00882533"/>
    <w:rsid w:val="00950BFA"/>
    <w:rsid w:val="00C00253"/>
    <w:rsid w:val="00C9569B"/>
    <w:rsid w:val="00CA2510"/>
    <w:rsid w:val="00D1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44FFD-98F6-4472-9B9A-BB26F90D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7145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71456"/>
    <w:rPr>
      <w:vertAlign w:val="superscript"/>
    </w:rPr>
  </w:style>
  <w:style w:type="character" w:customStyle="1" w:styleId="longtext">
    <w:name w:val="long_text"/>
    <w:basedOn w:val="Fuentedeprrafopredeter"/>
    <w:rsid w:val="0016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Generico Pat Biblioteca</cp:lastModifiedBy>
  <cp:revision>2</cp:revision>
  <dcterms:created xsi:type="dcterms:W3CDTF">2017-12-11T15:55:00Z</dcterms:created>
  <dcterms:modified xsi:type="dcterms:W3CDTF">2017-12-11T15:55:00Z</dcterms:modified>
</cp:coreProperties>
</file>